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F94" w:rsidRPr="00686F94" w:rsidRDefault="00686F94" w:rsidP="00686F94">
      <w:pPr>
        <w:rPr>
          <w:b/>
          <w:noProof/>
        </w:rPr>
      </w:pPr>
      <w:r w:rsidRPr="00686F94">
        <w:rPr>
          <w:b/>
          <w:noProof/>
        </w:rPr>
        <w:t>Hoạt động học: THỂ DỤC</w:t>
      </w:r>
    </w:p>
    <w:p w:rsidR="00686F94" w:rsidRPr="00686F94" w:rsidRDefault="00686F94" w:rsidP="00686F94">
      <w:pPr>
        <w:rPr>
          <w:b/>
          <w:noProof/>
        </w:rPr>
      </w:pPr>
      <w:r w:rsidRPr="00686F94">
        <w:rPr>
          <w:b/>
          <w:noProof/>
        </w:rPr>
        <w:t>Đề tài: Bật xa 20-25cm</w:t>
      </w:r>
    </w:p>
    <w:p w:rsidR="00686F94" w:rsidRPr="00686F94" w:rsidRDefault="00686F94" w:rsidP="00686F94">
      <w:pPr>
        <w:rPr>
          <w:b/>
          <w:noProof/>
        </w:rPr>
      </w:pPr>
      <w:r w:rsidRPr="00686F94">
        <w:rPr>
          <w:b/>
          <w:noProof/>
        </w:rPr>
        <w:t>I</w:t>
      </w:r>
      <w:r w:rsidRPr="00686F94">
        <w:rPr>
          <w:b/>
          <w:noProof/>
        </w:rPr>
        <w:t xml:space="preserve">. Mục đích yêu cầu:     </w:t>
      </w:r>
    </w:p>
    <w:p w:rsidR="00686F94" w:rsidRPr="00686F94" w:rsidRDefault="00686F94" w:rsidP="00686F94">
      <w:pPr>
        <w:rPr>
          <w:b/>
          <w:noProof/>
        </w:rPr>
      </w:pPr>
      <w:r w:rsidRPr="00686F94">
        <w:rPr>
          <w:b/>
          <w:noProof/>
        </w:rPr>
        <w:t xml:space="preserve">a) Kiến thức </w:t>
      </w:r>
    </w:p>
    <w:p w:rsidR="00686F94" w:rsidRDefault="00686F94" w:rsidP="00686F94">
      <w:pPr>
        <w:rPr>
          <w:noProof/>
        </w:rPr>
      </w:pPr>
      <w:r>
        <w:rPr>
          <w:noProof/>
        </w:rPr>
        <w:t>- Trẻ biết tên bài tập vận động bật xa 20-25 cm</w:t>
      </w:r>
    </w:p>
    <w:p w:rsidR="00686F94" w:rsidRDefault="00686F94" w:rsidP="00686F94">
      <w:pPr>
        <w:rPr>
          <w:noProof/>
        </w:rPr>
      </w:pPr>
      <w:r>
        <w:rPr>
          <w:noProof/>
        </w:rPr>
        <w:t>- Trẻ biết nhún bật xa 20-25cm không chạm vạch, tiếp đất nhẹ nhàng bằng mũi bàn chân.</w:t>
      </w:r>
    </w:p>
    <w:p w:rsidR="00686F94" w:rsidRPr="00686F94" w:rsidRDefault="00686F94" w:rsidP="00686F94">
      <w:pPr>
        <w:rPr>
          <w:b/>
          <w:noProof/>
        </w:rPr>
      </w:pPr>
      <w:r w:rsidRPr="00686F94">
        <w:rPr>
          <w:b/>
          <w:noProof/>
        </w:rPr>
        <w:t>b) Kĩ năng:</w:t>
      </w:r>
    </w:p>
    <w:p w:rsidR="00686F94" w:rsidRDefault="00686F94" w:rsidP="00686F94">
      <w:pPr>
        <w:rPr>
          <w:noProof/>
        </w:rPr>
      </w:pPr>
      <w:r>
        <w:rPr>
          <w:noProof/>
        </w:rPr>
        <w:t xml:space="preserve"> - Rèn luyện kỹ năng phối hợp chân, tay, mắt, kỹ năng quan sát, chú ý, ghi nhớ các động tác.</w:t>
      </w:r>
    </w:p>
    <w:p w:rsidR="00686F94" w:rsidRPr="00686F94" w:rsidRDefault="00686F94" w:rsidP="00686F94">
      <w:pPr>
        <w:rPr>
          <w:b/>
          <w:noProof/>
        </w:rPr>
      </w:pPr>
      <w:r>
        <w:rPr>
          <w:noProof/>
        </w:rPr>
        <w:t xml:space="preserve">- Phát </w:t>
      </w:r>
      <w:r w:rsidRPr="00686F94">
        <w:rPr>
          <w:b/>
          <w:noProof/>
        </w:rPr>
        <w:t>triển cơ chân, tay và các tố chất thể lực của trẻ.</w:t>
      </w:r>
    </w:p>
    <w:p w:rsidR="00686F94" w:rsidRDefault="00686F94" w:rsidP="00686F94">
      <w:pPr>
        <w:rPr>
          <w:noProof/>
        </w:rPr>
      </w:pPr>
      <w:r w:rsidRPr="00686F94">
        <w:rPr>
          <w:b/>
          <w:noProof/>
        </w:rPr>
        <w:t>c</w:t>
      </w:r>
      <w:r>
        <w:rPr>
          <w:noProof/>
        </w:rPr>
        <w:t>) Giáo dục:</w:t>
      </w:r>
    </w:p>
    <w:p w:rsidR="00686F94" w:rsidRDefault="00686F94" w:rsidP="00686F94">
      <w:pPr>
        <w:rPr>
          <w:noProof/>
        </w:rPr>
      </w:pPr>
      <w:r>
        <w:rPr>
          <w:noProof/>
        </w:rPr>
        <w:t>- Giáo dục trẻ ăn uống đầy đủ chất, thường xuyên luyện tập thể dục cho cơ thể khoẻ mạnh</w:t>
      </w:r>
    </w:p>
    <w:p w:rsidR="00686F94" w:rsidRPr="00686F94" w:rsidRDefault="00686F94" w:rsidP="00686F94">
      <w:pPr>
        <w:rPr>
          <w:b/>
          <w:noProof/>
        </w:rPr>
      </w:pPr>
      <w:r w:rsidRPr="00686F94">
        <w:rPr>
          <w:b/>
          <w:noProof/>
        </w:rPr>
        <w:t>II</w:t>
      </w:r>
      <w:r w:rsidRPr="00686F94">
        <w:rPr>
          <w:b/>
          <w:noProof/>
        </w:rPr>
        <w:t xml:space="preserve">. Chuẩn bị: </w:t>
      </w:r>
    </w:p>
    <w:p w:rsidR="00686F94" w:rsidRDefault="00686F94" w:rsidP="00686F94">
      <w:pPr>
        <w:rPr>
          <w:noProof/>
        </w:rPr>
      </w:pPr>
      <w:r>
        <w:rPr>
          <w:noProof/>
        </w:rPr>
        <w:t>- Sàn tập sạch sẽ</w:t>
      </w:r>
      <w:r>
        <w:rPr>
          <w:noProof/>
        </w:rPr>
        <w:t>.</w:t>
      </w:r>
    </w:p>
    <w:p w:rsidR="00686F94" w:rsidRDefault="00686F94" w:rsidP="00686F94">
      <w:pPr>
        <w:rPr>
          <w:noProof/>
        </w:rPr>
      </w:pPr>
      <w:r>
        <w:rPr>
          <w:noProof/>
        </w:rPr>
        <w:t>- Vạch chuẩn. Vẽ 2 vạch: 1 vạch cách 20cm, 1 vạ</w:t>
      </w:r>
      <w:r>
        <w:rPr>
          <w:noProof/>
        </w:rPr>
        <w:t>ch cách nhau 25 cm</w:t>
      </w:r>
    </w:p>
    <w:p w:rsidR="00686F94" w:rsidRDefault="00686F94" w:rsidP="00686F94">
      <w:pPr>
        <w:rPr>
          <w:noProof/>
        </w:rPr>
      </w:pPr>
      <w:r>
        <w:rPr>
          <w:noProof/>
        </w:rPr>
        <w:t>- Nhạc cho từng hoạt động (khởi động, trọng động, vận động cơ bản, thi đua, hồi tĩnh)</w:t>
      </w:r>
    </w:p>
    <w:p w:rsidR="00686F94" w:rsidRDefault="00686F94" w:rsidP="00686F94">
      <w:pPr>
        <w:rPr>
          <w:noProof/>
        </w:rPr>
      </w:pPr>
      <w:r w:rsidRPr="00686F94">
        <w:rPr>
          <w:b/>
          <w:noProof/>
        </w:rPr>
        <w:t>III</w:t>
      </w:r>
      <w:r w:rsidRPr="00686F94">
        <w:rPr>
          <w:b/>
          <w:noProof/>
        </w:rPr>
        <w:t>. Tiến hành hoạt động</w:t>
      </w:r>
      <w:r>
        <w:rPr>
          <w:noProof/>
        </w:rPr>
        <w:t xml:space="preserve">: </w:t>
      </w:r>
    </w:p>
    <w:p w:rsidR="00686F94" w:rsidRPr="00686F94" w:rsidRDefault="00686F94" w:rsidP="00686F94">
      <w:pPr>
        <w:rPr>
          <w:b/>
          <w:noProof/>
        </w:rPr>
      </w:pPr>
      <w:r w:rsidRPr="00686F94">
        <w:rPr>
          <w:b/>
          <w:noProof/>
        </w:rPr>
        <w:t>* Khởi động: Tập theo bài Cho tôi đi làm mưa với</w:t>
      </w:r>
    </w:p>
    <w:p w:rsidR="00686F94" w:rsidRDefault="00686F94" w:rsidP="00686F94">
      <w:pPr>
        <w:rPr>
          <w:noProof/>
        </w:rPr>
      </w:pPr>
      <w:r>
        <w:rPr>
          <w:noProof/>
        </w:rPr>
        <w:t>- Cho trẻ chơi trò: Trời nắng - trời mưa</w:t>
      </w:r>
    </w:p>
    <w:p w:rsidR="00686F94" w:rsidRDefault="00686F94" w:rsidP="00686F94">
      <w:pPr>
        <w:rPr>
          <w:noProof/>
        </w:rPr>
      </w:pPr>
      <w:r>
        <w:rPr>
          <w:noProof/>
        </w:rPr>
        <w:t>- Trời mưa thì chúng ta phải nhanh tìm chỗ trú mưa!</w:t>
      </w:r>
    </w:p>
    <w:p w:rsidR="00686F94" w:rsidRDefault="00686F94" w:rsidP="00686F94">
      <w:pPr>
        <w:rPr>
          <w:noProof/>
        </w:rPr>
      </w:pPr>
      <w:r>
        <w:rPr>
          <w:noProof/>
        </w:rPr>
        <w:t>- Cho trẻ đi vòng tròn kết hợp các kiểu: đi thường, đi kiểng gót, đi bằng mũi chân, đi thường chạy chậm, chạy nhanh, chạy chậm.</w:t>
      </w:r>
    </w:p>
    <w:p w:rsidR="00686F94" w:rsidRPr="00686F94" w:rsidRDefault="00686F94" w:rsidP="00686F94">
      <w:pPr>
        <w:rPr>
          <w:b/>
          <w:noProof/>
        </w:rPr>
      </w:pPr>
      <w:r w:rsidRPr="00686F94">
        <w:rPr>
          <w:b/>
          <w:noProof/>
        </w:rPr>
        <w:lastRenderedPageBreak/>
        <w:t xml:space="preserve">* Trọng động: </w:t>
      </w:r>
    </w:p>
    <w:p w:rsidR="00686F94" w:rsidRDefault="00686F94" w:rsidP="00686F94">
      <w:pPr>
        <w:rPr>
          <w:noProof/>
        </w:rPr>
      </w:pPr>
      <w:r w:rsidRPr="00686F94">
        <w:rPr>
          <w:b/>
          <w:noProof/>
        </w:rPr>
        <w:t>- Bài tập phát triển chung</w:t>
      </w:r>
      <w:r>
        <w:rPr>
          <w:noProof/>
        </w:rPr>
        <w:t>: Cho trẻ tập các động tác theo bài hát: “Hạ</w:t>
      </w:r>
      <w:r>
        <w:rPr>
          <w:noProof/>
        </w:rPr>
        <w:t xml:space="preserve">t mưa </w:t>
      </w:r>
      <w:r>
        <w:rPr>
          <w:noProof/>
        </w:rPr>
        <w:t>và em bé”</w:t>
      </w:r>
    </w:p>
    <w:p w:rsidR="00686F94" w:rsidRDefault="00686F94" w:rsidP="00686F94">
      <w:pPr>
        <w:rPr>
          <w:noProof/>
        </w:rPr>
      </w:pPr>
      <w:bookmarkStart w:id="0" w:name="_GoBack"/>
      <w:bookmarkEnd w:id="0"/>
      <w:r>
        <w:rPr>
          <w:noProof/>
        </w:rPr>
        <w:t>+ Tay vai: Tay đưa ra trước, gập trước ngực ( 2 lần x 4 nhịp)</w:t>
      </w:r>
    </w:p>
    <w:p w:rsidR="00686F94" w:rsidRDefault="00686F94" w:rsidP="00686F94">
      <w:pPr>
        <w:rPr>
          <w:noProof/>
        </w:rPr>
      </w:pPr>
      <w:r>
        <w:rPr>
          <w:noProof/>
        </w:rPr>
        <w:t>+ Bụng lườn: Đứng quay người sang 2 bên ( 2 lần x 4 nhị</w:t>
      </w:r>
      <w:r>
        <w:rPr>
          <w:noProof/>
        </w:rPr>
        <w:t>p)</w:t>
      </w:r>
    </w:p>
    <w:p w:rsidR="00686F94" w:rsidRDefault="00686F94" w:rsidP="00686F94">
      <w:pPr>
        <w:rPr>
          <w:noProof/>
        </w:rPr>
      </w:pPr>
      <w:r>
        <w:rPr>
          <w:noProof/>
        </w:rPr>
        <w:t>+ Chân: Đưa lần lượt từng chân về phía trước( 2 lần x 4 nhịp)</w:t>
      </w:r>
    </w:p>
    <w:p w:rsidR="00686F94" w:rsidRDefault="00686F94" w:rsidP="00686F94">
      <w:pPr>
        <w:rPr>
          <w:noProof/>
        </w:rPr>
      </w:pPr>
      <w:r>
        <w:rPr>
          <w:noProof/>
        </w:rPr>
        <w:t>+ Bật: Bật tách chân chụm chân( 4 lần x 4 nhịp)</w:t>
      </w:r>
    </w:p>
    <w:p w:rsidR="00686F94" w:rsidRDefault="00686F94" w:rsidP="00686F94">
      <w:pPr>
        <w:rPr>
          <w:noProof/>
        </w:rPr>
      </w:pPr>
      <w:r>
        <w:rPr>
          <w:noProof/>
        </w:rPr>
        <w:t>Vận động cơ bản: Bật xa 20-25c</w:t>
      </w:r>
      <w:r>
        <w:rPr>
          <w:noProof/>
        </w:rPr>
        <w:t>m</w:t>
      </w:r>
    </w:p>
    <w:p w:rsidR="00686F94" w:rsidRDefault="00686F94" w:rsidP="00686F94">
      <w:pPr>
        <w:rPr>
          <w:noProof/>
        </w:rPr>
      </w:pPr>
      <w:r>
        <w:rPr>
          <w:noProof/>
        </w:rPr>
        <w:t>- Cô làm mẫu lần 1: Không phân tích</w:t>
      </w:r>
    </w:p>
    <w:p w:rsidR="00686F94" w:rsidRDefault="00686F94" w:rsidP="00686F94">
      <w:pPr>
        <w:rPr>
          <w:noProof/>
        </w:rPr>
      </w:pPr>
      <w:r>
        <w:rPr>
          <w:noProof/>
        </w:rPr>
        <w:t xml:space="preserve">- Cô làm mẫu lần 2 và phân tích: </w:t>
      </w:r>
    </w:p>
    <w:p w:rsidR="00686F94" w:rsidRDefault="00686F94" w:rsidP="00686F94">
      <w:pPr>
        <w:rPr>
          <w:noProof/>
        </w:rPr>
      </w:pPr>
      <w:r w:rsidRPr="00686F94">
        <w:rPr>
          <w:b/>
          <w:noProof/>
        </w:rPr>
        <w:t>Tư thế chuẩn bị</w:t>
      </w:r>
      <w:r>
        <w:rPr>
          <w:noProof/>
        </w:rPr>
        <w:t>: Cô đứng tự nhiên trước vạch chuẩn, cách mũi bàn chân  khoảng 2cm, 2 chân chụm, 2 tay buông xuôi tự nhiên đồng thời gối hơi khuỵu, thân người hơi ngả về phía trước để chuẩn bị nhún bật.</w:t>
      </w:r>
    </w:p>
    <w:p w:rsidR="00686F94" w:rsidRDefault="00686F94" w:rsidP="00686F94">
      <w:pPr>
        <w:rPr>
          <w:noProof/>
        </w:rPr>
      </w:pPr>
      <w:r>
        <w:rPr>
          <w:noProof/>
        </w:rPr>
        <w:t>Thực hiện: Khi có hiệu lệnh nhún chân, đạp đất mạnh bằng nửa bàn chân trên, đẩy người về phía trước, chân co lên rời mặt đất, 2 tay đưa từ phía sau xuống dưới. Chạm đất gối hơi co, tiếp đất nhẹ nhàng bằng nửa bàn chân trên rồi đến cả bàn chân, tay đưa trước để giữ thăng bằng.</w:t>
      </w:r>
    </w:p>
    <w:p w:rsidR="00686F94" w:rsidRDefault="00686F94" w:rsidP="00686F94">
      <w:pPr>
        <w:rPr>
          <w:noProof/>
        </w:rPr>
      </w:pPr>
      <w:r>
        <w:rPr>
          <w:noProof/>
        </w:rPr>
        <w:t>+ Lần 3: Cô mời 2 trẻ lên làm mẫu, cho các bạn nhận xét. Nếu trẻ làm chưa chuẩn thì cô làm mẫu lại và nhấn mạnh vào các điểm chính.</w:t>
      </w:r>
    </w:p>
    <w:p w:rsidR="00686F94" w:rsidRDefault="00686F94" w:rsidP="00686F94">
      <w:pPr>
        <w:rPr>
          <w:noProof/>
        </w:rPr>
      </w:pPr>
      <w:r>
        <w:rPr>
          <w:noProof/>
        </w:rPr>
        <w:t>Trẻ thực hiện: Cô gọi lần lượt trẻ ở 2 hàng lên thực hiện vận động. Cô tổ chức cho trẻ thực hiện 2 - 3 lần. Những lần sau, tổ chức duới hình thức thi đua (Chú ý bao quát, sửa sai, nhận xét, động viên trẻ).</w:t>
      </w:r>
    </w:p>
    <w:p w:rsidR="00686F94" w:rsidRPr="00686F94" w:rsidRDefault="00686F94" w:rsidP="00686F94">
      <w:pPr>
        <w:rPr>
          <w:b/>
          <w:noProof/>
        </w:rPr>
      </w:pPr>
      <w:r w:rsidRPr="00686F94">
        <w:rPr>
          <w:b/>
          <w:noProof/>
        </w:rPr>
        <w:t>Trò chơi: Bé thi tài.</w:t>
      </w:r>
    </w:p>
    <w:p w:rsidR="00686F94" w:rsidRDefault="00686F94" w:rsidP="00686F94">
      <w:pPr>
        <w:rPr>
          <w:noProof/>
        </w:rPr>
      </w:pPr>
      <w:r>
        <w:rPr>
          <w:noProof/>
        </w:rPr>
        <w:t>Cách chơi: Cô đã chuẩn bị rất nhiều bóng và 1 sợi dây thừng cột vào 2 đầu, cách mặt đất 100cm. Nhiệm vụ các con lên nhặt bóng ném qua sợi dây và sau đó ném bóng ngược lại đến khi hết bóng trong rổ</w:t>
      </w:r>
      <w:r>
        <w:rPr>
          <w:noProof/>
        </w:rPr>
        <w:t>.</w:t>
      </w:r>
    </w:p>
    <w:p w:rsidR="00686F94" w:rsidRDefault="00686F94" w:rsidP="00686F94">
      <w:pPr>
        <w:rPr>
          <w:noProof/>
        </w:rPr>
      </w:pPr>
      <w:r>
        <w:rPr>
          <w:noProof/>
        </w:rPr>
        <w:t>Luật chơi: Bạn nào không ném bóng qua sợi dây phải nhảy lò cò.</w:t>
      </w:r>
    </w:p>
    <w:p w:rsidR="00686F94" w:rsidRDefault="00686F94" w:rsidP="00686F94">
      <w:pPr>
        <w:rPr>
          <w:noProof/>
        </w:rPr>
      </w:pPr>
      <w:r>
        <w:rPr>
          <w:noProof/>
        </w:rPr>
        <w:lastRenderedPageBreak/>
        <w:t>Cô nhận xét và tuyên dương.</w:t>
      </w:r>
    </w:p>
    <w:p w:rsidR="00CB281A" w:rsidRDefault="00686F94" w:rsidP="00686F94">
      <w:pPr>
        <w:rPr>
          <w:noProof/>
        </w:rPr>
      </w:pPr>
      <w:r w:rsidRPr="00686F94">
        <w:rPr>
          <w:b/>
          <w:noProof/>
        </w:rPr>
        <w:t>* Hồi tĩnh</w:t>
      </w:r>
      <w:r>
        <w:rPr>
          <w:noProof/>
        </w:rPr>
        <w:t>: Cho trẻ hít thở nhẹ nhàng và làm động tác ngửi hoa</w:t>
      </w:r>
    </w:p>
    <w:p w:rsidR="00CB281A" w:rsidRDefault="00CB281A">
      <w:pPr>
        <w:rPr>
          <w:noProof/>
        </w:rPr>
      </w:pPr>
    </w:p>
    <w:p w:rsidR="001B3F8D" w:rsidRDefault="001B3F8D">
      <w:pPr>
        <w:rPr>
          <w:noProof/>
        </w:rPr>
      </w:pPr>
    </w:p>
    <w:p w:rsidR="001B3F8D" w:rsidRDefault="001B3F8D">
      <w:pPr>
        <w:rPr>
          <w:noProof/>
        </w:rPr>
      </w:pPr>
    </w:p>
    <w:p w:rsidR="001B3F8D" w:rsidRDefault="001B3F8D">
      <w:pPr>
        <w:rPr>
          <w:noProof/>
        </w:rPr>
      </w:pPr>
    </w:p>
    <w:p w:rsidR="001B3F8D" w:rsidRDefault="001B3F8D">
      <w:pPr>
        <w:rPr>
          <w:noProof/>
        </w:rPr>
      </w:pPr>
    </w:p>
    <w:p w:rsidR="001B3F8D" w:rsidRDefault="001B3F8D">
      <w:pPr>
        <w:rPr>
          <w:noProof/>
        </w:rPr>
      </w:pPr>
    </w:p>
    <w:p w:rsidR="001B3F8D" w:rsidRDefault="001B3F8D">
      <w:pPr>
        <w:rPr>
          <w:noProof/>
        </w:rPr>
      </w:pPr>
    </w:p>
    <w:p w:rsidR="001B3F8D" w:rsidRDefault="001B3F8D">
      <w:pPr>
        <w:rPr>
          <w:noProof/>
        </w:rPr>
      </w:pPr>
    </w:p>
    <w:p w:rsidR="001B3F8D" w:rsidRDefault="001B3F8D">
      <w:pPr>
        <w:rPr>
          <w:noProof/>
        </w:rPr>
      </w:pPr>
    </w:p>
    <w:p w:rsidR="001B3F8D" w:rsidRDefault="001B3F8D">
      <w:pPr>
        <w:rPr>
          <w:noProof/>
        </w:rPr>
      </w:pPr>
    </w:p>
    <w:p w:rsidR="001B3F8D" w:rsidRDefault="001B3F8D">
      <w:pPr>
        <w:rPr>
          <w:noProof/>
        </w:rPr>
      </w:pPr>
    </w:p>
    <w:p w:rsidR="001B3F8D" w:rsidRDefault="001B3F8D">
      <w:pPr>
        <w:rPr>
          <w:noProof/>
        </w:rPr>
      </w:pPr>
    </w:p>
    <w:p w:rsidR="001B3F8D" w:rsidRDefault="001B3F8D">
      <w:pPr>
        <w:rPr>
          <w:noProof/>
        </w:rPr>
      </w:pPr>
    </w:p>
    <w:p w:rsidR="001B3F8D" w:rsidRDefault="001B3F8D">
      <w:pPr>
        <w:rPr>
          <w:noProof/>
        </w:rPr>
      </w:pPr>
    </w:p>
    <w:p w:rsidR="001B3F8D" w:rsidRDefault="001B3F8D">
      <w:pPr>
        <w:rPr>
          <w:noProof/>
        </w:rPr>
      </w:pPr>
    </w:p>
    <w:p w:rsidR="001B3F8D" w:rsidRDefault="001B3F8D">
      <w:pPr>
        <w:rPr>
          <w:noProof/>
        </w:rPr>
      </w:pPr>
    </w:p>
    <w:p w:rsidR="001B3F8D" w:rsidRDefault="001B3F8D">
      <w:pPr>
        <w:rPr>
          <w:noProof/>
        </w:rPr>
      </w:pPr>
    </w:p>
    <w:p w:rsidR="001B3F8D" w:rsidRDefault="001B3F8D">
      <w:pPr>
        <w:rPr>
          <w:noProof/>
        </w:rPr>
      </w:pPr>
    </w:p>
    <w:p w:rsidR="001B3F8D" w:rsidRDefault="001B3F8D">
      <w:pPr>
        <w:rPr>
          <w:noProof/>
        </w:rPr>
      </w:pPr>
    </w:p>
    <w:p w:rsidR="001B3F8D" w:rsidRDefault="001B3F8D">
      <w:pPr>
        <w:rPr>
          <w:noProof/>
        </w:rPr>
      </w:pPr>
    </w:p>
    <w:p w:rsidR="001B3F8D" w:rsidRDefault="001B3F8D">
      <w:pPr>
        <w:rPr>
          <w:noProof/>
        </w:rPr>
      </w:pPr>
    </w:p>
    <w:p w:rsidR="001B3F8D" w:rsidRDefault="001B3F8D">
      <w:pPr>
        <w:rPr>
          <w:noProof/>
        </w:rPr>
      </w:pPr>
    </w:p>
    <w:p w:rsidR="00CB281A" w:rsidRDefault="00CB281A">
      <w:pPr>
        <w:rPr>
          <w:noProof/>
        </w:rPr>
      </w:pPr>
    </w:p>
    <w:p w:rsidR="00CB281A" w:rsidRDefault="00CB281A">
      <w:pPr>
        <w:rPr>
          <w:noProof/>
        </w:rPr>
      </w:pPr>
    </w:p>
    <w:p w:rsidR="00CB281A" w:rsidRDefault="00CB281A">
      <w:pPr>
        <w:rPr>
          <w:noProof/>
        </w:rPr>
      </w:pPr>
    </w:p>
    <w:p w:rsidR="00CB281A" w:rsidRDefault="00CB281A">
      <w:pPr>
        <w:rPr>
          <w:noProof/>
        </w:rPr>
      </w:pPr>
    </w:p>
    <w:p w:rsidR="00CB281A" w:rsidRDefault="00CB281A">
      <w:pPr>
        <w:rPr>
          <w:noProof/>
        </w:rPr>
      </w:pPr>
    </w:p>
    <w:p w:rsidR="00CB281A" w:rsidRDefault="00CB281A">
      <w:pPr>
        <w:rPr>
          <w:noProof/>
        </w:rPr>
      </w:pPr>
    </w:p>
    <w:p w:rsidR="00A0525A" w:rsidRDefault="00710B15">
      <w:r>
        <w:rPr>
          <w:noProof/>
        </w:rPr>
        <mc:AlternateContent>
          <mc:Choice Requires="wps">
            <w:drawing>
              <wp:anchor distT="0" distB="0" distL="114300" distR="114300" simplePos="0" relativeHeight="251670528" behindDoc="0" locked="0" layoutInCell="1" allowOverlap="1" wp14:anchorId="5F1F9DA6" wp14:editId="5AEFD2F4">
                <wp:simplePos x="0" y="0"/>
                <wp:positionH relativeFrom="column">
                  <wp:posOffset>95885</wp:posOffset>
                </wp:positionH>
                <wp:positionV relativeFrom="paragraph">
                  <wp:posOffset>841375</wp:posOffset>
                </wp:positionV>
                <wp:extent cx="8763000" cy="4829175"/>
                <wp:effectExtent l="1447800" t="38100" r="57150" b="4124325"/>
                <wp:wrapNone/>
                <wp:docPr id="2" name="Cloud Callout 2"/>
                <wp:cNvGraphicFramePr/>
                <a:graphic xmlns:a="http://schemas.openxmlformats.org/drawingml/2006/main">
                  <a:graphicData uri="http://schemas.microsoft.com/office/word/2010/wordprocessingShape">
                    <wps:wsp>
                      <wps:cNvSpPr/>
                      <wps:spPr>
                        <a:xfrm>
                          <a:off x="0" y="0"/>
                          <a:ext cx="8763000" cy="4829175"/>
                        </a:xfrm>
                        <a:prstGeom prst="cloudCallout">
                          <a:avLst>
                            <a:gd name="adj1" fmla="val -64396"/>
                            <a:gd name="adj2" fmla="val 131298"/>
                          </a:avLst>
                        </a:prstGeom>
                        <a:ln w="76200"/>
                      </wps:spPr>
                      <wps:style>
                        <a:lnRef idx="2">
                          <a:schemeClr val="dk1"/>
                        </a:lnRef>
                        <a:fillRef idx="1">
                          <a:schemeClr val="lt1"/>
                        </a:fillRef>
                        <a:effectRef idx="0">
                          <a:schemeClr val="dk1"/>
                        </a:effectRef>
                        <a:fontRef idx="minor">
                          <a:schemeClr val="dk1"/>
                        </a:fontRef>
                      </wps:style>
                      <wps:txbx>
                        <w:txbxContent>
                          <w:p w:rsidR="00710B15" w:rsidRPr="00CB281A" w:rsidRDefault="00CB281A" w:rsidP="00710B15">
                            <w:pPr>
                              <w:rPr>
                                <w:rFonts w:ascii="VNI-Avo" w:hAnsi="VNI-Avo"/>
                                <w:b/>
                                <w:sz w:val="378"/>
                              </w:rPr>
                            </w:pPr>
                            <w:r>
                              <w:rPr>
                                <w:rFonts w:ascii="VNI-Avo" w:hAnsi="VNI-Avo"/>
                                <w:b/>
                                <w:sz w:val="324"/>
                              </w:rPr>
                              <w:t>Thieân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 o:spid="_x0000_s1028" type="#_x0000_t106" style="position:absolute;margin-left:7.55pt;margin-top:66.25pt;width:690pt;height:38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" adj="-3110,39160" fillcolor="white [3201]" strokecolor="black [3200]" strokeweight="6pt">
                <v:textbox>
                  <w:txbxContent>
                    <w:p w:rsidR="00710B15" w:rsidRPr="00CB281A" w:rsidRDefault="00CB281A" w:rsidP="00710B15">
                      <w:pPr>
                        <w:rPr>
                          <w:rFonts w:ascii="VNI-Avo" w:hAnsi="VNI-Avo"/>
                          <w:b/>
                          <w:sz w:val="378"/>
                        </w:rPr>
                      </w:pPr>
                      <w:r>
                        <w:rPr>
                          <w:rFonts w:ascii="VNI-Avo" w:hAnsi="VNI-Avo"/>
                          <w:b/>
                          <w:sz w:val="324"/>
                        </w:rPr>
                        <w:t>Thieân</w:t>
                      </w:r>
                    </w:p>
                  </w:txbxContent>
                </v:textbox>
              </v:shape>
            </w:pict>
          </mc:Fallback>
        </mc:AlternateContent>
      </w:r>
      <w:r w:rsidR="002B7946">
        <w:rPr>
          <w:noProof/>
        </w:rPr>
        <mc:AlternateContent>
          <mc:Choice Requires="wps">
            <w:drawing>
              <wp:anchor distT="0" distB="0" distL="114300" distR="114300" simplePos="0" relativeHeight="251663360" behindDoc="0" locked="0" layoutInCell="1" allowOverlap="1" wp14:anchorId="38B60E1B" wp14:editId="3B4805D7">
                <wp:simplePos x="0" y="0"/>
                <wp:positionH relativeFrom="column">
                  <wp:posOffset>-4568825</wp:posOffset>
                </wp:positionH>
                <wp:positionV relativeFrom="paragraph">
                  <wp:posOffset>1173480</wp:posOffset>
                </wp:positionV>
                <wp:extent cx="3228975" cy="3629025"/>
                <wp:effectExtent l="38100" t="38100" r="47625" b="47625"/>
                <wp:wrapNone/>
                <wp:docPr id="1" name="Oval 1"/>
                <wp:cNvGraphicFramePr/>
                <a:graphic xmlns:a="http://schemas.openxmlformats.org/drawingml/2006/main">
                  <a:graphicData uri="http://schemas.microsoft.com/office/word/2010/wordprocessingShape">
                    <wps:wsp>
                      <wps:cNvSpPr/>
                      <wps:spPr>
                        <a:xfrm>
                          <a:off x="0" y="0"/>
                          <a:ext cx="3228975" cy="3629025"/>
                        </a:xfrm>
                        <a:prstGeom prst="ellipse">
                          <a:avLst/>
                        </a:prstGeom>
                        <a:ln w="76200"/>
                      </wps:spPr>
                      <wps:style>
                        <a:lnRef idx="2">
                          <a:schemeClr val="dk1"/>
                        </a:lnRef>
                        <a:fillRef idx="1">
                          <a:schemeClr val="lt1"/>
                        </a:fillRef>
                        <a:effectRef idx="0">
                          <a:schemeClr val="dk1"/>
                        </a:effectRef>
                        <a:fontRef idx="minor">
                          <a:schemeClr val="dk1"/>
                        </a:fontRef>
                      </wps:style>
                      <wps:txbx>
                        <w:txbxContent>
                          <w:p w:rsidR="00A0525A" w:rsidRPr="00A0525A" w:rsidRDefault="00A0525A" w:rsidP="00A0525A">
                            <w:pPr>
                              <w:spacing w:line="240" w:lineRule="auto"/>
                              <w:jc w:val="center"/>
                              <w:rPr>
                                <w:rFonts w:ascii=".VnAvant" w:hAnsi=".VnAvant"/>
                                <w:b/>
                                <w:sz w:val="154"/>
                              </w:rPr>
                            </w:pPr>
                            <w:r w:rsidRPr="00A0525A">
                              <w:rPr>
                                <w:rFonts w:ascii="Arial" w:hAnsi="Arial" w:cs="Arial"/>
                                <w:b/>
                                <w:sz w:val="154"/>
                              </w:rPr>
                              <w:t>Độ</w:t>
                            </w:r>
                            <w:r w:rsidRPr="00A0525A">
                              <w:rPr>
                                <w:rFonts w:ascii=".VnAvant" w:hAnsi=".VnAvant"/>
                                <w:b/>
                                <w:sz w:val="154"/>
                              </w:rPr>
                              <w:t xml:space="preserve">i </w:t>
                            </w:r>
                          </w:p>
                          <w:p w:rsidR="00A0525A" w:rsidRPr="00A0525A" w:rsidRDefault="00A0525A" w:rsidP="00A0525A">
                            <w:pPr>
                              <w:spacing w:line="240" w:lineRule="auto"/>
                              <w:jc w:val="center"/>
                              <w:rPr>
                                <w:rFonts w:ascii=".VnAvant" w:hAnsi=".VnAvant"/>
                                <w:b/>
                                <w:sz w:val="136"/>
                              </w:rPr>
                            </w:pPr>
                            <w:r w:rsidRPr="00A0525A">
                              <w:rPr>
                                <w:rFonts w:ascii=".VnAvant" w:hAnsi=".VnAvant"/>
                                <w:b/>
                                <w:sz w:val="15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9" style="position:absolute;margin-left:-359.75pt;margin-top:92.4pt;width:254.25pt;height:28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" fillcolor="white [3201]" strokecolor="black [3200]" strokeweight="6pt">
                <v:textbox>
                  <w:txbxContent>
                    <w:p w:rsidR="00A0525A" w:rsidRPr="00A0525A" w:rsidRDefault="00A0525A" w:rsidP="00A0525A">
                      <w:pPr>
                        <w:spacing w:line="240" w:lineRule="auto"/>
                        <w:jc w:val="center"/>
                        <w:rPr>
                          <w:rFonts w:ascii=".VnAvant" w:hAnsi=".VnAvant"/>
                          <w:b/>
                          <w:sz w:val="154"/>
                        </w:rPr>
                      </w:pPr>
                      <w:r w:rsidRPr="00A0525A">
                        <w:rPr>
                          <w:rFonts w:ascii="Arial" w:hAnsi="Arial" w:cs="Arial"/>
                          <w:b/>
                          <w:sz w:val="154"/>
                        </w:rPr>
                        <w:t>Độ</w:t>
                      </w:r>
                      <w:bookmarkStart w:id="1" w:name="_GoBack"/>
                      <w:r w:rsidRPr="00A0525A">
                        <w:rPr>
                          <w:rFonts w:ascii=".VnAvant" w:hAnsi=".VnAvant"/>
                          <w:b/>
                          <w:sz w:val="154"/>
                        </w:rPr>
                        <w:t xml:space="preserve">i </w:t>
                      </w:r>
                    </w:p>
                    <w:p w:rsidR="00A0525A" w:rsidRPr="00A0525A" w:rsidRDefault="00A0525A" w:rsidP="00A0525A">
                      <w:pPr>
                        <w:spacing w:line="240" w:lineRule="auto"/>
                        <w:jc w:val="center"/>
                        <w:rPr>
                          <w:rFonts w:ascii=".VnAvant" w:hAnsi=".VnAvant"/>
                          <w:b/>
                          <w:sz w:val="136"/>
                        </w:rPr>
                      </w:pPr>
                      <w:r w:rsidRPr="00A0525A">
                        <w:rPr>
                          <w:rFonts w:ascii=".VnAvant" w:hAnsi=".VnAvant"/>
                          <w:b/>
                          <w:sz w:val="154"/>
                        </w:rPr>
                        <w:t>1</w:t>
                      </w:r>
                      <w:bookmarkEnd w:id="1"/>
                    </w:p>
                  </w:txbxContent>
                </v:textbox>
              </v:oval>
            </w:pict>
          </mc:Fallback>
        </mc:AlternateContent>
      </w:r>
    </w:p>
    <w:sectPr w:rsidR="00A0525A" w:rsidSect="00CB281A">
      <w:pgSz w:w="15840" w:h="12240" w:orient="landscape"/>
      <w:pgMar w:top="340" w:right="340" w:bottom="301" w:left="28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NI-Avo">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Avant">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092"/>
    <w:rsid w:val="001B3F8D"/>
    <w:rsid w:val="002B7946"/>
    <w:rsid w:val="003C72DA"/>
    <w:rsid w:val="005E69B1"/>
    <w:rsid w:val="00686F94"/>
    <w:rsid w:val="00710B15"/>
    <w:rsid w:val="007A3B9C"/>
    <w:rsid w:val="007B7F2C"/>
    <w:rsid w:val="009714C7"/>
    <w:rsid w:val="00A0525A"/>
    <w:rsid w:val="00A557E7"/>
    <w:rsid w:val="00CB281A"/>
    <w:rsid w:val="00DA3092"/>
    <w:rsid w:val="00F5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9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6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9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2024-04-23T00:04:00Z</cp:lastPrinted>
  <dcterms:created xsi:type="dcterms:W3CDTF">2024-05-04T05:08:00Z</dcterms:created>
  <dcterms:modified xsi:type="dcterms:W3CDTF">2024-05-04T05:08:00Z</dcterms:modified>
</cp:coreProperties>
</file>